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jpeg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interventionReport</w:t>
      </w:r>
    </w:p>
    <w:tbl>
      <w:tblPr>
        <w:tblStyle w:val="MediumShading1-Accent1"/>
        <w:tblW w:type="auto" w:w="0"/>
        <w:tblLayout w:type="fixed"/>
        <w:tblLook w:firstColumn="1" w:firstRow="1" w:lastColumn="0" w:lastRow="0" w:noHBand="0" w:noVBand="1" w:val="04A0"/>
      </w:tblPr>
      <w:tblGrid>
        <w:gridCol w:w="2040"/>
        <w:gridCol w:w="2040"/>
        <w:gridCol w:w="2040"/>
        <w:gridCol w:w="2040"/>
        <w:gridCol w:w="2040"/>
        <w:gridCol w:w="2040"/>
      </w:tblGrid>
      <w:tr>
        <w:tc>
          <w:tcPr>
            <w:tcW w:type="dxa" w:w="1701"/>
          </w:tcPr>
          <w:p>
            <w:r>
              <w:t>Nom de balise</w:t>
            </w:r>
          </w:p>
        </w:tc>
        <w:tc>
          <w:tcPr>
            <w:tcW w:type="dxa" w:w="1984"/>
          </w:tcPr>
          <w:p>
            <w:r>
              <w:t>Champ correspondant</w:t>
            </w:r>
          </w:p>
        </w:tc>
        <w:tc>
          <w:tcPr>
            <w:tcW w:type="dxa" w:w="1134"/>
          </w:tcPr>
          <w:p>
            <w:r>
              <w:t>Format</w:t>
            </w:r>
          </w:p>
        </w:tc>
        <w:tc>
          <w:tcPr>
            <w:tcW w:type="dxa" w:w="1417"/>
          </w:tcPr>
          <w:p>
            <w:r>
              <w:t>Cardinalité</w:t>
            </w:r>
          </w:p>
        </w:tc>
        <w:tc>
          <w:tcPr>
            <w:tcW w:type="dxa" w:w="4535"/>
          </w:tcPr>
          <w:p>
            <w:r>
              <w:t>Description</w:t>
            </w:r>
          </w:p>
        </w:tc>
        <w:tc>
          <w:tcPr>
            <w:tcW w:type="dxa" w:w="1701"/>
          </w:tcPr>
          <w:p>
            <w:r>
              <w:t>Exemple</w:t>
            </w:r>
          </w:p>
        </w:tc>
      </w:tr>
      <w:tr>
        <w:tc>
          <w:tcPr>
            <w:tcW w:type="dxa" w:w="1701"/>
          </w:tcPr>
          <w:p>
            <w:r>
              <w:t>caseId</w:t>
            </w:r>
          </w:p>
        </w:tc>
        <w:tc>
          <w:tcPr>
            <w:tcW w:type="dxa" w:w="1984"/>
          </w:tcPr>
          <w:p>
            <w:r>
              <w:t xml:space="preserve">Identifiant partagé du dossier </w:t>
            </w:r>
          </w:p>
        </w:tc>
        <w:tc>
          <w:tcPr>
            <w:tcW w:type="dxa" w:w="1134"/>
          </w:tcPr>
          <w:p>
            <w:r>
              <w:t>string</w:t>
              <w:br/>
              <w:t>(REGEX: ^([a-zA-Z0-9_-]+\.?){4,10}$)</w:t>
            </w:r>
          </w:p>
        </w:tc>
        <w:tc>
          <w:tcPr>
            <w:tcW w:type="dxa" w:w="1417"/>
          </w:tcPr>
          <w:p>
            <w:r>
              <w:t>1..1</w:t>
            </w:r>
          </w:p>
        </w:tc>
        <w:tc>
          <w:tcPr>
            <w:tcW w:type="dxa" w:w="4535"/>
          </w:tcPr>
          <w:p>
            <w:r>
              <w:t xml:space="preserve">Identifiant partagé du dossier, généré une seule fois par le système du partenaire qui recoit la primo-demande de secours (créateur du dossier). </w:t>
              <w:br/>
              <w:t xml:space="preserve">Il est valorisé comme suit lors de sa création : </w:t>
              <w:br/>
              <w:t>{pays}.{domaine}.{organisation}.{senderCaseId}</w:t>
              <w:br/>
              <w:br/>
              <w:t>Il doit pouvoir être généré de façon décentralisée et ne présenter aucune ambiguïté.</w:t>
              <w:br/>
              <w:t xml:space="preserve"> Il doit être unique dans l'ensemble des systèmes : le numéro de dossier fourni par celui qui génère l'identifiant partagé doit donc être un numéro unique dans son système.</w:t>
            </w:r>
          </w:p>
        </w:tc>
        <w:tc>
          <w:tcPr>
            <w:tcW w:type="dxa" w:w="1701"/>
          </w:tcPr>
          <w:p>
            <w:r>
              <w:t>fr.health.samu440.DRFR15DDXAAJJJ00000</w:t>
            </w:r>
          </w:p>
        </w:tc>
      </w:tr>
      <w:tr>
        <w:tc>
          <w:tcPr>
            <w:tcW w:type="dxa" w:w="1701"/>
          </w:tcPr>
          <w:p>
            <w:r>
              <w:t>reportId</w:t>
            </w:r>
          </w:p>
        </w:tc>
        <w:tc>
          <w:tcPr>
            <w:tcW w:type="dxa" w:w="1984"/>
          </w:tcPr>
          <w:p>
            <w:r>
              <w:t>Identifiant du bilan</w:t>
            </w:r>
          </w:p>
        </w:tc>
        <w:tc>
          <w:tcPr>
            <w:tcW w:type="dxa" w:w="1134"/>
          </w:tcPr>
          <w:p>
            <w:r>
              <w:t>string</w:t>
            </w:r>
          </w:p>
        </w:tc>
        <w:tc>
          <w:tcPr>
            <w:tcW w:type="dxa" w:w="1417"/>
          </w:tcPr>
          <w:p>
            <w:r>
              <w:t>1..1</w:t>
            </w:r>
          </w:p>
        </w:tc>
        <w:tc>
          <w:tcPr>
            <w:tcW w:type="dxa" w:w="4535"/>
          </w:tcPr>
          <w:p>
            <w:r>
              <w:t>Identifiant du bilan du logiciel SMUR</w:t>
            </w:r>
          </w:p>
        </w:tc>
        <w:tc>
          <w:tcPr>
            <w:tcW w:type="dxa" w:w="1701"/>
          </w:tcPr>
          <w:p>
            <w:r>
              <w:t>38978624DM</w:t>
            </w:r>
          </w:p>
        </w:tc>
      </w:tr>
      <w:tr>
        <w:tc>
          <w:tcPr>
            <w:tcW w:type="dxa" w:w="1701"/>
          </w:tcPr>
          <w:p>
            <w:r>
              <w:t>redactor</w:t>
            </w:r>
          </w:p>
        </w:tc>
        <w:tc>
          <w:tcPr>
            <w:tcW w:type="dxa" w:w="1984"/>
          </w:tcPr>
          <w:p>
            <w:r>
              <w:t>Professionnel de santé qui réalise le bilan</w:t>
            </w:r>
          </w:p>
        </w:tc>
        <w:tc>
          <w:tcPr>
            <w:tcW w:type="dxa" w:w="1134"/>
          </w:tcPr>
          <w:p>
            <w:r>
              <w:t>cf. type redactor</w:t>
            </w:r>
          </w:p>
        </w:tc>
        <w:tc>
          <w:tcPr>
            <w:tcW w:type="dxa" w:w="1417"/>
          </w:tcPr>
          <w:p>
            <w:r>
              <w:t>1..1</w:t>
            </w:r>
          </w:p>
        </w:tc>
        <w:tc>
          <w:tcPr>
            <w:tcW w:type="dxa" w:w="4535"/>
          </w:tcPr>
          <w:p>
            <w:r>
              <w:t xml:space="preserve">Objet qui permet de décrire le professionnel de santé qui rédige le bilan. </w:t>
            </w:r>
          </w:p>
        </w:tc>
        <w:tc>
          <w:tcPr>
            <w:tcW w:type="dxa" w:w="1701"/>
          </w:tcPr>
          <w:p>
            <w:r/>
          </w:p>
        </w:tc>
      </w:tr>
      <w:tr>
        <w:tc>
          <w:tcPr>
            <w:tcW w:type="dxa" w:w="1701"/>
          </w:tcPr>
          <w:p>
            <w:r>
              <w:t>creation</w:t>
            </w:r>
          </w:p>
        </w:tc>
        <w:tc>
          <w:tcPr>
            <w:tcW w:type="dxa" w:w="1984"/>
          </w:tcPr>
          <w:p>
            <w:r>
              <w:t>Date et heure de l'envoi du bilan</w:t>
            </w:r>
          </w:p>
        </w:tc>
        <w:tc>
          <w:tcPr>
            <w:tcW w:type="dxa" w:w="1134"/>
          </w:tcPr>
          <w:p>
            <w:r>
              <w:t>datetime</w:t>
            </w:r>
          </w:p>
        </w:tc>
        <w:tc>
          <w:tcPr>
            <w:tcW w:type="dxa" w:w="1417"/>
          </w:tcPr>
          <w:p>
            <w:r>
              <w:t>1..1</w:t>
            </w:r>
          </w:p>
        </w:tc>
        <w:tc>
          <w:tcPr>
            <w:tcW w:type="dxa" w:w="4535"/>
          </w:tcPr>
          <w:p>
            <w:r>
              <w:t>s'exprime au format ISO 8601 YYY-MM-DDThh:mm:ss</w:t>
            </w:r>
          </w:p>
        </w:tc>
        <w:tc>
          <w:tcPr>
            <w:tcW w:type="dxa" w:w="1701"/>
          </w:tcPr>
          <w:p>
            <w:r>
              <w:t>2022-09-27T08:23:34+02:00</w:t>
            </w:r>
          </w:p>
        </w:tc>
      </w:tr>
      <w:tr>
        <w:tc>
          <w:tcPr>
            <w:tcW w:type="dxa" w:w="1701"/>
          </w:tcPr>
          <w:p>
            <w:r>
              <w:t>patient</w:t>
            </w:r>
          </w:p>
        </w:tc>
        <w:tc>
          <w:tcPr>
            <w:tcW w:type="dxa" w:w="1984"/>
          </w:tcPr>
          <w:p>
            <w:r>
              <w:t>Patient</w:t>
            </w:r>
          </w:p>
        </w:tc>
        <w:tc>
          <w:tcPr>
            <w:tcW w:type="dxa" w:w="1134"/>
          </w:tcPr>
          <w:p>
            <w:r>
              <w:t>cf. type patient</w:t>
            </w:r>
          </w:p>
        </w:tc>
        <w:tc>
          <w:tcPr>
            <w:tcW w:type="dxa" w:w="1417"/>
          </w:tcPr>
          <w:p>
            <w:r>
              <w:t>1..1</w:t>
            </w:r>
          </w:p>
        </w:tc>
        <w:tc>
          <w:tcPr>
            <w:tcW w:type="dxa" w:w="4535"/>
          </w:tcPr>
          <w:p>
            <w:r/>
          </w:p>
        </w:tc>
        <w:tc>
          <w:tcPr>
            <w:tcW w:type="dxa" w:w="1701"/>
          </w:tcPr>
          <w:p>
            <w:r/>
          </w:p>
        </w:tc>
      </w:tr>
      <w:tr>
        <w:tc>
          <w:tcPr>
            <w:tcW w:type="dxa" w:w="1701"/>
          </w:tcPr>
          <w:p>
            <w:r>
              <w:t>evaluation</w:t>
            </w:r>
          </w:p>
        </w:tc>
        <w:tc>
          <w:tcPr>
            <w:tcW w:type="dxa" w:w="1984"/>
          </w:tcPr>
          <w:p>
            <w:r>
              <w:t>Evaluation / Diagnostic médical</w:t>
            </w:r>
          </w:p>
        </w:tc>
        <w:tc>
          <w:tcPr>
            <w:tcW w:type="dxa" w:w="1134"/>
          </w:tcPr>
          <w:p>
            <w:r>
              <w:t>cf. type evaluation</w:t>
            </w:r>
          </w:p>
        </w:tc>
        <w:tc>
          <w:tcPr>
            <w:tcW w:type="dxa" w:w="1417"/>
          </w:tcPr>
          <w:p>
            <w:r>
              <w:t>0..1</w:t>
            </w:r>
          </w:p>
        </w:tc>
        <w:tc>
          <w:tcPr>
            <w:tcW w:type="dxa" w:w="4535"/>
          </w:tcPr>
          <w:p>
            <w:r/>
          </w:p>
        </w:tc>
        <w:tc>
          <w:tcPr>
            <w:tcW w:type="dxa" w:w="1701"/>
          </w:tcPr>
          <w:p>
            <w:r/>
          </w:p>
        </w:tc>
      </w:tr>
    </w:tbl>
    <w:p>
      <w:pPr>
        <w:pStyle w:val="Heading1"/>
      </w:pPr>
      <w:r>
        <w:t>redactor</w:t>
      </w:r>
    </w:p>
    <w:tbl>
      <w:tblPr>
        <w:tblStyle w:val="MediumShading1-Accent1"/>
        <w:tblW w:type="auto" w:w="0"/>
        <w:tblLayout w:type="fixed"/>
        <w:tblLook w:firstColumn="1" w:firstRow="1" w:lastColumn="0" w:lastRow="0" w:noHBand="0" w:noVBand="1" w:val="04A0"/>
      </w:tblPr>
      <w:tblGrid>
        <w:gridCol w:w="2040"/>
        <w:gridCol w:w="2040"/>
        <w:gridCol w:w="2040"/>
        <w:gridCol w:w="2040"/>
        <w:gridCol w:w="2040"/>
        <w:gridCol w:w="2040"/>
      </w:tblGrid>
      <w:tr>
        <w:tc>
          <w:tcPr>
            <w:tcW w:type="dxa" w:w="1701"/>
          </w:tcPr>
          <w:p>
            <w:r>
              <w:t>Nom de balise</w:t>
            </w:r>
          </w:p>
        </w:tc>
        <w:tc>
          <w:tcPr>
            <w:tcW w:type="dxa" w:w="1984"/>
          </w:tcPr>
          <w:p>
            <w:r>
              <w:t>Champ correspondant</w:t>
            </w:r>
          </w:p>
        </w:tc>
        <w:tc>
          <w:tcPr>
            <w:tcW w:type="dxa" w:w="1134"/>
          </w:tcPr>
          <w:p>
            <w:r>
              <w:t>Format</w:t>
            </w:r>
          </w:p>
        </w:tc>
        <w:tc>
          <w:tcPr>
            <w:tcW w:type="dxa" w:w="1417"/>
          </w:tcPr>
          <w:p>
            <w:r>
              <w:t>Cardinalité</w:t>
            </w:r>
          </w:p>
        </w:tc>
        <w:tc>
          <w:tcPr>
            <w:tcW w:type="dxa" w:w="4535"/>
          </w:tcPr>
          <w:p>
            <w:r>
              <w:t>Description</w:t>
            </w:r>
          </w:p>
        </w:tc>
        <w:tc>
          <w:tcPr>
            <w:tcW w:type="dxa" w:w="1701"/>
          </w:tcPr>
          <w:p>
            <w:r>
              <w:t>Exemple</w:t>
            </w:r>
          </w:p>
        </w:tc>
      </w:tr>
      <w:tr>
        <w:tc>
          <w:tcPr>
            <w:tcW w:type="dxa" w:w="1701"/>
          </w:tcPr>
          <w:p>
            <w:r>
              <w:t>label</w:t>
            </w:r>
          </w:p>
        </w:tc>
        <w:tc>
          <w:tcPr>
            <w:tcW w:type="dxa" w:w="1984"/>
          </w:tcPr>
          <w:p>
            <w:r>
              <w:t>Label</w:t>
            </w:r>
          </w:p>
        </w:tc>
        <w:tc>
          <w:tcPr>
            <w:tcW w:type="dxa" w:w="1134"/>
          </w:tcPr>
          <w:p>
            <w:r>
              <w:t>string</w:t>
            </w:r>
          </w:p>
        </w:tc>
        <w:tc>
          <w:tcPr>
            <w:tcW w:type="dxa" w:w="1417"/>
          </w:tcPr>
          <w:p>
            <w:r>
              <w:t>0..1</w:t>
            </w:r>
          </w:p>
        </w:tc>
        <w:tc>
          <w:tcPr>
            <w:tcW w:type="dxa" w:w="4535"/>
          </w:tcPr>
          <w:p>
            <w:r>
              <w:t xml:space="preserve">A valoriser avec le prénom et le nom du rédacteur, un numéro RPPS, un matricule, etc. </w:t>
            </w:r>
          </w:p>
        </w:tc>
        <w:tc>
          <w:tcPr>
            <w:tcW w:type="dxa" w:w="1701"/>
          </w:tcPr>
          <w:p>
            <w:r>
              <w:t>Julien Montclar</w:t>
            </w:r>
          </w:p>
        </w:tc>
      </w:tr>
      <w:tr>
        <w:tc>
          <w:tcPr>
            <w:tcW w:type="dxa" w:w="1701"/>
          </w:tcPr>
          <w:p>
            <w:r>
              <w:t>role</w:t>
            </w:r>
          </w:p>
        </w:tc>
        <w:tc>
          <w:tcPr>
            <w:tcW w:type="dxa" w:w="1984"/>
          </w:tcPr>
          <w:p>
            <w:r>
              <w:t>Rôle</w:t>
            </w:r>
          </w:p>
        </w:tc>
        <w:tc>
          <w:tcPr>
            <w:tcW w:type="dxa" w:w="1134"/>
          </w:tcPr>
          <w:p>
            <w:r>
              <w:t>string</w:t>
              <w:br/>
              <w:t>(NOMENCLATURE: HubSante.role)</w:t>
            </w:r>
          </w:p>
        </w:tc>
        <w:tc>
          <w:tcPr>
            <w:tcW w:type="dxa" w:w="1417"/>
          </w:tcPr>
          <w:p>
            <w:r>
              <w:t>1..1</w:t>
            </w:r>
          </w:p>
        </w:tc>
        <w:tc>
          <w:tcPr>
            <w:tcW w:type="dxa" w:w="4535"/>
          </w:tcPr>
          <w:p>
            <w:r>
              <w:t xml:space="preserve">A valoriser avec le rôle du rédacteur du bilan (ex. médecin, infirmier, ambulancier). </w:t>
            </w:r>
          </w:p>
        </w:tc>
        <w:tc>
          <w:tcPr>
            <w:tcW w:type="dxa" w:w="1701"/>
          </w:tcPr>
          <w:p>
            <w:r>
              <w:t>MEDECIN</w:t>
            </w:r>
          </w:p>
        </w:tc>
      </w:tr>
    </w:tbl>
    <w:p>
      <w:pPr>
        <w:pStyle w:val="Heading1"/>
      </w:pPr>
      <w:r>
        <w:t>patient</w:t>
      </w:r>
    </w:p>
    <w:tbl>
      <w:tblPr>
        <w:tblStyle w:val="MediumShading1-Accent1"/>
        <w:tblW w:type="auto" w:w="0"/>
        <w:tblLayout w:type="fixed"/>
        <w:tblLook w:firstColumn="1" w:firstRow="1" w:lastColumn="0" w:lastRow="0" w:noHBand="0" w:noVBand="1" w:val="04A0"/>
      </w:tblPr>
      <w:tblGrid>
        <w:gridCol w:w="2040"/>
        <w:gridCol w:w="2040"/>
        <w:gridCol w:w="2040"/>
        <w:gridCol w:w="2040"/>
        <w:gridCol w:w="2040"/>
        <w:gridCol w:w="2040"/>
      </w:tblGrid>
      <w:tr>
        <w:tc>
          <w:tcPr>
            <w:tcW w:type="dxa" w:w="1701"/>
          </w:tcPr>
          <w:p>
            <w:r>
              <w:t>Nom de balise</w:t>
            </w:r>
          </w:p>
        </w:tc>
        <w:tc>
          <w:tcPr>
            <w:tcW w:type="dxa" w:w="1984"/>
          </w:tcPr>
          <w:p>
            <w:r>
              <w:t>Champ correspondant</w:t>
            </w:r>
          </w:p>
        </w:tc>
        <w:tc>
          <w:tcPr>
            <w:tcW w:type="dxa" w:w="1134"/>
          </w:tcPr>
          <w:p>
            <w:r>
              <w:t>Format</w:t>
            </w:r>
          </w:p>
        </w:tc>
        <w:tc>
          <w:tcPr>
            <w:tcW w:type="dxa" w:w="1417"/>
          </w:tcPr>
          <w:p>
            <w:r>
              <w:t>Cardinalité</w:t>
            </w:r>
          </w:p>
        </w:tc>
        <w:tc>
          <w:tcPr>
            <w:tcW w:type="dxa" w:w="4535"/>
          </w:tcPr>
          <w:p>
            <w:r>
              <w:t>Description</w:t>
            </w:r>
          </w:p>
        </w:tc>
        <w:tc>
          <w:tcPr>
            <w:tcW w:type="dxa" w:w="1701"/>
          </w:tcPr>
          <w:p>
            <w:r>
              <w:t>Exemple</w:t>
            </w:r>
          </w:p>
        </w:tc>
      </w:tr>
      <w:tr>
        <w:tc>
          <w:tcPr>
            <w:tcW w:type="dxa" w:w="1701"/>
          </w:tcPr>
          <w:p>
            <w:r>
              <w:t>patientId</w:t>
            </w:r>
          </w:p>
        </w:tc>
        <w:tc>
          <w:tcPr>
            <w:tcW w:type="dxa" w:w="1984"/>
          </w:tcPr>
          <w:p>
            <w:r>
              <w:t>ID partagé du patient</w:t>
            </w:r>
          </w:p>
        </w:tc>
        <w:tc>
          <w:tcPr>
            <w:tcW w:type="dxa" w:w="1134"/>
          </w:tcPr>
          <w:p>
            <w:r>
              <w:t>string</w:t>
              <w:br/>
              <w:t>(REGEX: ^([a-zA-Z0-9_-]+\.){3,8}patient(\.[a-zA-Z0-9_-]+){1,2}$)</w:t>
            </w:r>
          </w:p>
        </w:tc>
        <w:tc>
          <w:tcPr>
            <w:tcW w:type="dxa" w:w="1417"/>
          </w:tcPr>
          <w:p>
            <w:r>
              <w:t>1..1</w:t>
            </w:r>
          </w:p>
        </w:tc>
        <w:tc>
          <w:tcPr>
            <w:tcW w:type="dxa" w:w="4535"/>
          </w:tcPr>
          <w:p>
            <w:r>
              <w:t xml:space="preserve">Identifiant unique du patient. </w:t>
              <w:br/>
              <w:t>A valoriser par {ID du SAMU qui engage le SMUR}.{ID du DRM}.P{numéro d’ordre chronologique} : fr.health.samu690.DRFR15DDXAAJJJ00001.P01</w:t>
            </w:r>
          </w:p>
        </w:tc>
        <w:tc>
          <w:tcPr>
            <w:tcW w:type="dxa" w:w="1701"/>
          </w:tcPr>
          <w:p>
            <w:r>
              <w:t>fr.health.samu690.patient.DRFR15DDXAAJJJ00001.1</w:t>
            </w:r>
          </w:p>
        </w:tc>
      </w:tr>
      <w:tr>
        <w:tc>
          <w:tcPr>
            <w:tcW w:type="dxa" w:w="1701"/>
          </w:tcPr>
          <w:p>
            <w:r>
              <w:t>birthName</w:t>
            </w:r>
          </w:p>
        </w:tc>
        <w:tc>
          <w:tcPr>
            <w:tcW w:type="dxa" w:w="1984"/>
          </w:tcPr>
          <w:p>
            <w:r>
              <w:t>Nom de naissance</w:t>
            </w:r>
          </w:p>
        </w:tc>
        <w:tc>
          <w:tcPr>
            <w:tcW w:type="dxa" w:w="1134"/>
          </w:tcPr>
          <w:p>
            <w:r>
              <w:t>string</w:t>
            </w:r>
          </w:p>
        </w:tc>
        <w:tc>
          <w:tcPr>
            <w:tcW w:type="dxa" w:w="1417"/>
          </w:tcPr>
          <w:p>
            <w:r>
              <w:t>0..1</w:t>
            </w:r>
          </w:p>
        </w:tc>
        <w:tc>
          <w:tcPr>
            <w:tcW w:type="dxa" w:w="4535"/>
          </w:tcPr>
          <w:p>
            <w:r>
              <w:t>Nom de naissance du patient</w:t>
            </w:r>
          </w:p>
        </w:tc>
        <w:tc>
          <w:tcPr>
            <w:tcW w:type="dxa" w:w="1701"/>
          </w:tcPr>
          <w:p>
            <w:r>
              <w:t>Dupont</w:t>
            </w:r>
          </w:p>
        </w:tc>
      </w:tr>
      <w:tr>
        <w:tc>
          <w:tcPr>
            <w:tcW w:type="dxa" w:w="1701"/>
          </w:tcPr>
          <w:p>
            <w:r>
              <w:t>lastName</w:t>
            </w:r>
          </w:p>
        </w:tc>
        <w:tc>
          <w:tcPr>
            <w:tcW w:type="dxa" w:w="1984"/>
          </w:tcPr>
          <w:p>
            <w:r>
              <w:t>Nom usuel</w:t>
            </w:r>
          </w:p>
        </w:tc>
        <w:tc>
          <w:tcPr>
            <w:tcW w:type="dxa" w:w="1134"/>
          </w:tcPr>
          <w:p>
            <w:r>
              <w:t>string</w:t>
            </w:r>
          </w:p>
        </w:tc>
        <w:tc>
          <w:tcPr>
            <w:tcW w:type="dxa" w:w="1417"/>
          </w:tcPr>
          <w:p>
            <w:r>
              <w:t>1..1</w:t>
            </w:r>
          </w:p>
        </w:tc>
        <w:tc>
          <w:tcPr>
            <w:tcW w:type="dxa" w:w="4535"/>
          </w:tcPr>
          <w:p>
            <w:r>
              <w:t>Nom usuel du patient</w:t>
            </w:r>
          </w:p>
        </w:tc>
        <w:tc>
          <w:tcPr>
            <w:tcW w:type="dxa" w:w="1701"/>
          </w:tcPr>
          <w:p>
            <w:r>
              <w:t>Maleis</w:t>
            </w:r>
          </w:p>
        </w:tc>
      </w:tr>
      <w:tr>
        <w:tc>
          <w:tcPr>
            <w:tcW w:type="dxa" w:w="1701"/>
          </w:tcPr>
          <w:p>
            <w:r>
              <w:t>firstName</w:t>
            </w:r>
          </w:p>
        </w:tc>
        <w:tc>
          <w:tcPr>
            <w:tcW w:type="dxa" w:w="1984"/>
          </w:tcPr>
          <w:p>
            <w:r>
              <w:t>Prénom usuel</w:t>
            </w:r>
          </w:p>
        </w:tc>
        <w:tc>
          <w:tcPr>
            <w:tcW w:type="dxa" w:w="1134"/>
          </w:tcPr>
          <w:p>
            <w:r>
              <w:t>string</w:t>
            </w:r>
          </w:p>
        </w:tc>
        <w:tc>
          <w:tcPr>
            <w:tcW w:type="dxa" w:w="1417"/>
          </w:tcPr>
          <w:p>
            <w:r>
              <w:t>1..1</w:t>
            </w:r>
          </w:p>
        </w:tc>
        <w:tc>
          <w:tcPr>
            <w:tcW w:type="dxa" w:w="4535"/>
          </w:tcPr>
          <w:p>
            <w:r>
              <w:t>Prénom du patient</w:t>
            </w:r>
          </w:p>
        </w:tc>
        <w:tc>
          <w:tcPr>
            <w:tcW w:type="dxa" w:w="1701"/>
          </w:tcPr>
          <w:p>
            <w:r>
              <w:t>Jean</w:t>
            </w:r>
          </w:p>
        </w:tc>
      </w:tr>
      <w:tr>
        <w:tc>
          <w:tcPr>
            <w:tcW w:type="dxa" w:w="1701"/>
          </w:tcPr>
          <w:p>
            <w:r>
              <w:t>birthDate</w:t>
            </w:r>
          </w:p>
        </w:tc>
        <w:tc>
          <w:tcPr>
            <w:tcW w:type="dxa" w:w="1984"/>
          </w:tcPr>
          <w:p>
            <w:r>
              <w:t>Date de naissance</w:t>
            </w:r>
          </w:p>
        </w:tc>
        <w:tc>
          <w:tcPr>
            <w:tcW w:type="dxa" w:w="1134"/>
          </w:tcPr>
          <w:p>
            <w:r>
              <w:t>string</w:t>
            </w:r>
          </w:p>
        </w:tc>
        <w:tc>
          <w:tcPr>
            <w:tcW w:type="dxa" w:w="1417"/>
          </w:tcPr>
          <w:p>
            <w:r>
              <w:t>0..1</w:t>
            </w:r>
          </w:p>
        </w:tc>
        <w:tc>
          <w:tcPr>
            <w:tcW w:type="dxa" w:w="4535"/>
          </w:tcPr>
          <w:p>
            <w:r>
              <w:t>Date de naissance du patient</w:t>
            </w:r>
          </w:p>
        </w:tc>
        <w:tc>
          <w:tcPr>
            <w:tcW w:type="dxa" w:w="1701"/>
          </w:tcPr>
          <w:p>
            <w:r>
              <w:t>17/02/1936</w:t>
            </w:r>
          </w:p>
        </w:tc>
      </w:tr>
      <w:tr>
        <w:tc>
          <w:tcPr>
            <w:tcW w:type="dxa" w:w="1701"/>
          </w:tcPr>
          <w:p>
            <w:r>
              <w:t>age</w:t>
            </w:r>
          </w:p>
        </w:tc>
        <w:tc>
          <w:tcPr>
            <w:tcW w:type="dxa" w:w="1984"/>
          </w:tcPr>
          <w:p>
            <w:r>
              <w:t>Age</w:t>
            </w:r>
          </w:p>
        </w:tc>
        <w:tc>
          <w:tcPr>
            <w:tcW w:type="dxa" w:w="1134"/>
          </w:tcPr>
          <w:p>
            <w:r>
              <w:t>string</w:t>
            </w:r>
          </w:p>
        </w:tc>
        <w:tc>
          <w:tcPr>
            <w:tcW w:type="dxa" w:w="1417"/>
          </w:tcPr>
          <w:p>
            <w:r>
              <w:t>0..1</w:t>
            </w:r>
          </w:p>
        </w:tc>
        <w:tc>
          <w:tcPr>
            <w:tcW w:type="dxa" w:w="4535"/>
          </w:tcPr>
          <w:p>
            <w:r>
              <w:t xml:space="preserve">La date de naissance n'est pas tout le temps connu, cette donnée permet d'indiquer un âge entier. </w:t>
            </w:r>
          </w:p>
        </w:tc>
        <w:tc>
          <w:tcPr>
            <w:tcW w:type="dxa" w:w="1701"/>
          </w:tcPr>
          <w:p>
            <w:r>
              <w:t>PY69</w:t>
            </w:r>
          </w:p>
        </w:tc>
      </w:tr>
      <w:tr>
        <w:tc>
          <w:tcPr>
            <w:tcW w:type="dxa" w:w="1701"/>
          </w:tcPr>
          <w:p>
            <w:r>
              <w:t>sex</w:t>
            </w:r>
          </w:p>
        </w:tc>
        <w:tc>
          <w:tcPr>
            <w:tcW w:type="dxa" w:w="1984"/>
          </w:tcPr>
          <w:p>
            <w:r>
              <w:t>Sexe</w:t>
            </w:r>
          </w:p>
        </w:tc>
        <w:tc>
          <w:tcPr>
            <w:tcW w:type="dxa" w:w="1134"/>
          </w:tcPr>
          <w:p>
            <w:r>
              <w:t>string</w:t>
              <w:br/>
              <w:t>(NOMENCLATURE: HubSante.sexe)</w:t>
            </w:r>
          </w:p>
        </w:tc>
        <w:tc>
          <w:tcPr>
            <w:tcW w:type="dxa" w:w="1417"/>
          </w:tcPr>
          <w:p>
            <w:r>
              <w:t>0..1</w:t>
            </w:r>
          </w:p>
        </w:tc>
        <w:tc>
          <w:tcPr>
            <w:tcW w:type="dxa" w:w="4535"/>
          </w:tcPr>
          <w:p>
            <w:r>
              <w:t>Sexe du patient, suivant le libellé court de la nomenclature SI-SAMU-NOMENC_SEXE</w:t>
            </w:r>
          </w:p>
        </w:tc>
        <w:tc>
          <w:tcPr>
            <w:tcW w:type="dxa" w:w="1701"/>
          </w:tcPr>
          <w:p>
            <w:r>
              <w:t>F</w:t>
            </w:r>
          </w:p>
        </w:tc>
      </w:tr>
      <w:tr>
        <w:tc>
          <w:tcPr>
            <w:tcW w:type="dxa" w:w="1701"/>
          </w:tcPr>
          <w:p>
            <w:r>
              <w:t>externalId</w:t>
            </w:r>
          </w:p>
        </w:tc>
        <w:tc>
          <w:tcPr>
            <w:tcW w:type="dxa" w:w="1984"/>
          </w:tcPr>
          <w:p>
            <w:r>
              <w:t>Identifiant(s) patient(s)</w:t>
            </w:r>
          </w:p>
        </w:tc>
        <w:tc>
          <w:tcPr>
            <w:tcW w:type="dxa" w:w="1134"/>
          </w:tcPr>
          <w:p>
            <w:r>
              <w:t>cf. type externalId</w:t>
            </w:r>
          </w:p>
        </w:tc>
        <w:tc>
          <w:tcPr>
            <w:tcW w:type="dxa" w:w="1417"/>
          </w:tcPr>
          <w:p>
            <w:r>
              <w:t>0..n</w:t>
            </w:r>
          </w:p>
        </w:tc>
        <w:tc>
          <w:tcPr>
            <w:tcW w:type="dxa" w:w="4535"/>
          </w:tcPr>
          <w:p>
            <w:r>
              <w:t>Objet qui permet de décrire l'ensemble des identifiants qui permettent d'identifier le patient (autre que le matricule INS, qui ne doit jamais être partagé via cet objet)</w:t>
            </w:r>
          </w:p>
        </w:tc>
        <w:tc>
          <w:tcPr>
            <w:tcW w:type="dxa" w:w="1701"/>
          </w:tcPr>
          <w:p>
            <w:r/>
          </w:p>
        </w:tc>
      </w:tr>
      <w:tr>
        <w:tc>
          <w:tcPr>
            <w:tcW w:type="dxa" w:w="1701"/>
          </w:tcPr>
          <w:p>
            <w:r>
              <w:t>height</w:t>
            </w:r>
          </w:p>
        </w:tc>
        <w:tc>
          <w:tcPr>
            <w:tcW w:type="dxa" w:w="1984"/>
          </w:tcPr>
          <w:p>
            <w:r>
              <w:t>Taille</w:t>
            </w:r>
          </w:p>
        </w:tc>
        <w:tc>
          <w:tcPr>
            <w:tcW w:type="dxa" w:w="1134"/>
          </w:tcPr>
          <w:p>
            <w:r>
              <w:t>integer</w:t>
            </w:r>
          </w:p>
        </w:tc>
        <w:tc>
          <w:tcPr>
            <w:tcW w:type="dxa" w:w="1417"/>
          </w:tcPr>
          <w:p>
            <w:r>
              <w:t>0..1</w:t>
            </w:r>
          </w:p>
        </w:tc>
        <w:tc>
          <w:tcPr>
            <w:tcW w:type="dxa" w:w="4535"/>
          </w:tcPr>
          <w:p>
            <w:r>
              <w:t>A valoriser avec le poids en kilogrammes</w:t>
            </w:r>
          </w:p>
        </w:tc>
        <w:tc>
          <w:tcPr>
            <w:tcW w:type="dxa" w:w="1701"/>
          </w:tcPr>
          <w:p>
            <w:r>
              <w:t>31</w:t>
            </w:r>
          </w:p>
        </w:tc>
      </w:tr>
      <w:tr>
        <w:tc>
          <w:tcPr>
            <w:tcW w:type="dxa" w:w="1701"/>
          </w:tcPr>
          <w:p>
            <w:r>
              <w:t>weight</w:t>
            </w:r>
          </w:p>
        </w:tc>
        <w:tc>
          <w:tcPr>
            <w:tcW w:type="dxa" w:w="1984"/>
          </w:tcPr>
          <w:p>
            <w:r>
              <w:t>Poids</w:t>
            </w:r>
          </w:p>
        </w:tc>
        <w:tc>
          <w:tcPr>
            <w:tcW w:type="dxa" w:w="1134"/>
          </w:tcPr>
          <w:p>
            <w:r>
              <w:t>integer</w:t>
            </w:r>
          </w:p>
        </w:tc>
        <w:tc>
          <w:tcPr>
            <w:tcW w:type="dxa" w:w="1417"/>
          </w:tcPr>
          <w:p>
            <w:r>
              <w:t>0..1</w:t>
            </w:r>
          </w:p>
        </w:tc>
        <w:tc>
          <w:tcPr>
            <w:tcW w:type="dxa" w:w="4535"/>
          </w:tcPr>
          <w:p>
            <w:r>
              <w:t>A valoriser avec la taille en centimètres du patient</w:t>
            </w:r>
          </w:p>
        </w:tc>
        <w:tc>
          <w:tcPr>
            <w:tcW w:type="dxa" w:w="1701"/>
          </w:tcPr>
          <w:p>
            <w:r>
              <w:t>109</w:t>
            </w:r>
          </w:p>
        </w:tc>
      </w:tr>
    </w:tbl>
    <w:p>
      <w:pPr>
        <w:pStyle w:val="Heading1"/>
      </w:pPr>
      <w:r>
        <w:t>evaluation</w:t>
      </w:r>
    </w:p>
    <w:tbl>
      <w:tblPr>
        <w:tblStyle w:val="MediumShading1-Accent1"/>
        <w:tblW w:type="auto" w:w="0"/>
        <w:tblLayout w:type="fixed"/>
        <w:tblLook w:firstColumn="1" w:firstRow="1" w:lastColumn="0" w:lastRow="0" w:noHBand="0" w:noVBand="1" w:val="04A0"/>
      </w:tblPr>
      <w:tblGrid>
        <w:gridCol w:w="2040"/>
        <w:gridCol w:w="2040"/>
        <w:gridCol w:w="2040"/>
        <w:gridCol w:w="2040"/>
        <w:gridCol w:w="2040"/>
        <w:gridCol w:w="2040"/>
      </w:tblGrid>
      <w:tr>
        <w:tc>
          <w:tcPr>
            <w:tcW w:type="dxa" w:w="1701"/>
          </w:tcPr>
          <w:p>
            <w:r>
              <w:t>Nom de balise</w:t>
            </w:r>
          </w:p>
        </w:tc>
        <w:tc>
          <w:tcPr>
            <w:tcW w:type="dxa" w:w="1984"/>
          </w:tcPr>
          <w:p>
            <w:r>
              <w:t>Champ correspondant</w:t>
            </w:r>
          </w:p>
        </w:tc>
        <w:tc>
          <w:tcPr>
            <w:tcW w:type="dxa" w:w="1134"/>
          </w:tcPr>
          <w:p>
            <w:r>
              <w:t>Format</w:t>
            </w:r>
          </w:p>
        </w:tc>
        <w:tc>
          <w:tcPr>
            <w:tcW w:type="dxa" w:w="1417"/>
          </w:tcPr>
          <w:p>
            <w:r>
              <w:t>Cardinalité</w:t>
            </w:r>
          </w:p>
        </w:tc>
        <w:tc>
          <w:tcPr>
            <w:tcW w:type="dxa" w:w="4535"/>
          </w:tcPr>
          <w:p>
            <w:r>
              <w:t>Description</w:t>
            </w:r>
          </w:p>
        </w:tc>
        <w:tc>
          <w:tcPr>
            <w:tcW w:type="dxa" w:w="1701"/>
          </w:tcPr>
          <w:p>
            <w:r>
              <w:t>Exemple</w:t>
            </w:r>
          </w:p>
        </w:tc>
      </w:tr>
      <w:tr>
        <w:tc>
          <w:tcPr>
            <w:tcW w:type="dxa" w:w="1701"/>
          </w:tcPr>
          <w:p>
            <w:r>
              <w:t>procedure</w:t>
            </w:r>
          </w:p>
        </w:tc>
        <w:tc>
          <w:tcPr>
            <w:tcW w:type="dxa" w:w="1984"/>
          </w:tcPr>
          <w:p>
            <w:r>
              <w:t>Actes réalisés par la ressource</w:t>
            </w:r>
          </w:p>
        </w:tc>
        <w:tc>
          <w:tcPr>
            <w:tcW w:type="dxa" w:w="1134"/>
          </w:tcPr>
          <w:p>
            <w:r>
              <w:t>string</w:t>
            </w:r>
          </w:p>
        </w:tc>
        <w:tc>
          <w:tcPr>
            <w:tcW w:type="dxa" w:w="1417"/>
          </w:tcPr>
          <w:p>
            <w:r>
              <w:t>0..n</w:t>
            </w:r>
          </w:p>
        </w:tc>
        <w:tc>
          <w:tcPr>
            <w:tcW w:type="dxa" w:w="4535"/>
          </w:tcPr>
          <w:p>
            <w:r>
              <w:t xml:space="preserve">Précise aussi bien les actes réalisés par le SMUR sur le lieu de l'intervention à son arrivée que ceux réalisés avant son intervention. </w:t>
              <w:br/>
              <w:t>A valoriser avec un code de la nomenclature ACTES_SMUR.</w:t>
            </w:r>
          </w:p>
        </w:tc>
        <w:tc>
          <w:tcPr>
            <w:tcW w:type="dxa" w:w="1701"/>
          </w:tcPr>
          <w:p>
            <w:r>
              <w:t>O20</w:t>
            </w:r>
          </w:p>
        </w:tc>
      </w:tr>
      <w:tr>
        <w:tc>
          <w:tcPr>
            <w:tcW w:type="dxa" w:w="1701"/>
          </w:tcPr>
          <w:p>
            <w:r>
              <w:t>mainDiagnosis</w:t>
            </w:r>
          </w:p>
        </w:tc>
        <w:tc>
          <w:tcPr>
            <w:tcW w:type="dxa" w:w="1984"/>
          </w:tcPr>
          <w:p>
            <w:r>
              <w:t>Diagnostic principal SMUR</w:t>
            </w:r>
          </w:p>
        </w:tc>
        <w:tc>
          <w:tcPr>
            <w:tcW w:type="dxa" w:w="1134"/>
          </w:tcPr>
          <w:p>
            <w:r>
              <w:t>string</w:t>
            </w:r>
          </w:p>
        </w:tc>
        <w:tc>
          <w:tcPr>
            <w:tcW w:type="dxa" w:w="1417"/>
          </w:tcPr>
          <w:p>
            <w:r>
              <w:t>0..1</w:t>
            </w:r>
          </w:p>
        </w:tc>
        <w:tc>
          <w:tcPr>
            <w:tcW w:type="dxa" w:w="4535"/>
          </w:tcPr>
          <w:p>
            <w:r>
              <w:t>Thésaurus SFMU-FEDORU.</w:t>
              <w:br/>
              <w:t>A valoriser par un code de la nomenclature Diagnostic SMUR.</w:t>
            </w:r>
          </w:p>
        </w:tc>
        <w:tc>
          <w:tcPr>
            <w:tcW w:type="dxa" w:w="1701"/>
          </w:tcPr>
          <w:p>
            <w:r>
              <w:t>MD30.Z</w:t>
            </w:r>
          </w:p>
        </w:tc>
      </w:tr>
      <w:tr>
        <w:tc>
          <w:tcPr>
            <w:tcW w:type="dxa" w:w="1701"/>
          </w:tcPr>
          <w:p>
            <w:r>
              <w:t>associatedDiagnosis</w:t>
            </w:r>
          </w:p>
        </w:tc>
        <w:tc>
          <w:tcPr>
            <w:tcW w:type="dxa" w:w="1984"/>
          </w:tcPr>
          <w:p>
            <w:r>
              <w:t>Diagnostic associé  SMUR</w:t>
            </w:r>
          </w:p>
        </w:tc>
        <w:tc>
          <w:tcPr>
            <w:tcW w:type="dxa" w:w="1134"/>
          </w:tcPr>
          <w:p>
            <w:r>
              <w:t>string</w:t>
            </w:r>
          </w:p>
        </w:tc>
        <w:tc>
          <w:tcPr>
            <w:tcW w:type="dxa" w:w="1417"/>
          </w:tcPr>
          <w:p>
            <w:r>
              <w:t>0..n</w:t>
            </w:r>
          </w:p>
        </w:tc>
        <w:tc>
          <w:tcPr>
            <w:tcW w:type="dxa" w:w="4535"/>
          </w:tcPr>
          <w:p>
            <w:r>
              <w:t>Thésaurus SFMU-FEDORU.</w:t>
              <w:br/>
              <w:t>A valoriser par un code de la nomenclature Diagnostic SMUR.</w:t>
            </w:r>
          </w:p>
        </w:tc>
        <w:tc>
          <w:tcPr>
            <w:tcW w:type="dxa" w:w="1701"/>
          </w:tcPr>
          <w:p>
            <w:r>
              <w:t>8B22.1</w:t>
            </w:r>
          </w:p>
        </w:tc>
      </w:tr>
      <w:tr>
        <w:tc>
          <w:tcPr>
            <w:tcW w:type="dxa" w:w="1701"/>
          </w:tcPr>
          <w:p>
            <w:r>
              <w:t>parameter</w:t>
            </w:r>
          </w:p>
        </w:tc>
        <w:tc>
          <w:tcPr>
            <w:tcW w:type="dxa" w:w="1984"/>
          </w:tcPr>
          <w:p>
            <w:r>
              <w:t>Paramètres vitaux</w:t>
            </w:r>
          </w:p>
        </w:tc>
        <w:tc>
          <w:tcPr>
            <w:tcW w:type="dxa" w:w="1134"/>
          </w:tcPr>
          <w:p>
            <w:r>
              <w:t>cf. type vital</w:t>
            </w:r>
          </w:p>
        </w:tc>
        <w:tc>
          <w:tcPr>
            <w:tcW w:type="dxa" w:w="1417"/>
          </w:tcPr>
          <w:p>
            <w:r>
              <w:t>0..n</w:t>
            </w:r>
          </w:p>
        </w:tc>
        <w:tc>
          <w:tcPr>
            <w:tcW w:type="dxa" w:w="4535"/>
          </w:tcPr>
          <w:p>
            <w:r/>
          </w:p>
        </w:tc>
        <w:tc>
          <w:tcPr>
            <w:tcW w:type="dxa" w:w="1701"/>
          </w:tcPr>
          <w:p>
            <w:r/>
          </w:p>
        </w:tc>
      </w:tr>
      <w:tr>
        <w:tc>
          <w:tcPr>
            <w:tcW w:type="dxa" w:w="1701"/>
          </w:tcPr>
          <w:p>
            <w:r>
              <w:t>medicalHistory</w:t>
            </w:r>
          </w:p>
        </w:tc>
        <w:tc>
          <w:tcPr>
            <w:tcW w:type="dxa" w:w="1984"/>
          </w:tcPr>
          <w:p>
            <w:r>
              <w:t>Antécédents</w:t>
            </w:r>
          </w:p>
        </w:tc>
        <w:tc>
          <w:tcPr>
            <w:tcW w:type="dxa" w:w="1134"/>
          </w:tcPr>
          <w:p>
            <w:r>
              <w:t>string</w:t>
            </w:r>
          </w:p>
        </w:tc>
        <w:tc>
          <w:tcPr>
            <w:tcW w:type="dxa" w:w="1417"/>
          </w:tcPr>
          <w:p>
            <w:r>
              <w:t>0..1</w:t>
            </w:r>
          </w:p>
        </w:tc>
        <w:tc>
          <w:tcPr>
            <w:tcW w:type="dxa" w:w="4535"/>
          </w:tcPr>
          <w:p>
            <w:r>
              <w:t>Précise les antécédents du patient</w:t>
            </w:r>
          </w:p>
        </w:tc>
        <w:tc>
          <w:tcPr>
            <w:tcW w:type="dxa" w:w="1701"/>
          </w:tcPr>
          <w:p>
            <w:r/>
          </w:p>
        </w:tc>
      </w:tr>
      <w:tr>
        <w:tc>
          <w:tcPr>
            <w:tcW w:type="dxa" w:w="1701"/>
          </w:tcPr>
          <w:p>
            <w:r>
              <w:t>treatment</w:t>
            </w:r>
          </w:p>
        </w:tc>
        <w:tc>
          <w:tcPr>
            <w:tcW w:type="dxa" w:w="1984"/>
          </w:tcPr>
          <w:p>
            <w:r>
              <w:t>Traitement</w:t>
            </w:r>
          </w:p>
        </w:tc>
        <w:tc>
          <w:tcPr>
            <w:tcW w:type="dxa" w:w="1134"/>
          </w:tcPr>
          <w:p>
            <w:r>
              <w:t>string</w:t>
            </w:r>
          </w:p>
        </w:tc>
        <w:tc>
          <w:tcPr>
            <w:tcW w:type="dxa" w:w="1417"/>
          </w:tcPr>
          <w:p>
            <w:r>
              <w:t>0..1</w:t>
            </w:r>
          </w:p>
        </w:tc>
        <w:tc>
          <w:tcPr>
            <w:tcW w:type="dxa" w:w="4535"/>
          </w:tcPr>
          <w:p>
            <w:r>
              <w:t>Précise le traitement du patient</w:t>
            </w:r>
          </w:p>
        </w:tc>
        <w:tc>
          <w:tcPr>
            <w:tcW w:type="dxa" w:w="1701"/>
          </w:tcPr>
          <w:p>
            <w:r/>
          </w:p>
        </w:tc>
      </w:tr>
      <w:tr>
        <w:tc>
          <w:tcPr>
            <w:tcW w:type="dxa" w:w="1701"/>
          </w:tcPr>
          <w:p>
            <w:r>
              <w:t>freetext</w:t>
            </w:r>
          </w:p>
        </w:tc>
        <w:tc>
          <w:tcPr>
            <w:tcW w:type="dxa" w:w="1984"/>
          </w:tcPr>
          <w:p>
            <w:r>
              <w:t>Informations complémentaires</w:t>
            </w:r>
          </w:p>
        </w:tc>
        <w:tc>
          <w:tcPr>
            <w:tcW w:type="dxa" w:w="1134"/>
          </w:tcPr>
          <w:p>
            <w:r>
              <w:t>string</w:t>
            </w:r>
          </w:p>
        </w:tc>
        <w:tc>
          <w:tcPr>
            <w:tcW w:type="dxa" w:w="1417"/>
          </w:tcPr>
          <w:p>
            <w:r>
              <w:t>0..n</w:t>
            </w:r>
          </w:p>
        </w:tc>
        <w:tc>
          <w:tcPr>
            <w:tcW w:type="dxa" w:w="4535"/>
          </w:tcPr>
          <w:p>
            <w:r>
              <w:t>Permettrait de concaténer dans une zone de commentaire d'autres champs (ex. anamnèse : allergies, traitements, symptomes, antécédents)</w:t>
            </w:r>
          </w:p>
        </w:tc>
        <w:tc>
          <w:tcPr>
            <w:tcW w:type="dxa" w:w="1701"/>
          </w:tcPr>
          <w:p>
            <w:r/>
          </w:p>
        </w:tc>
      </w:tr>
    </w:tbl>
    <w:p>
      <w:pPr>
        <w:pStyle w:val="Heading1"/>
      </w:pPr>
      <w:r>
        <w:t>externalId</w:t>
      </w:r>
    </w:p>
    <w:tbl>
      <w:tblPr>
        <w:tblStyle w:val="MediumShading1-Accent1"/>
        <w:tblW w:type="auto" w:w="0"/>
        <w:tblLayout w:type="fixed"/>
        <w:tblLook w:firstColumn="1" w:firstRow="1" w:lastColumn="0" w:lastRow="0" w:noHBand="0" w:noVBand="1" w:val="04A0"/>
      </w:tblPr>
      <w:tblGrid>
        <w:gridCol w:w="2040"/>
        <w:gridCol w:w="2040"/>
        <w:gridCol w:w="2040"/>
        <w:gridCol w:w="2040"/>
        <w:gridCol w:w="2040"/>
        <w:gridCol w:w="2040"/>
      </w:tblGrid>
      <w:tr>
        <w:tc>
          <w:tcPr>
            <w:tcW w:type="dxa" w:w="1701"/>
          </w:tcPr>
          <w:p>
            <w:r>
              <w:t>Nom de balise</w:t>
            </w:r>
          </w:p>
        </w:tc>
        <w:tc>
          <w:tcPr>
            <w:tcW w:type="dxa" w:w="1984"/>
          </w:tcPr>
          <w:p>
            <w:r>
              <w:t>Champ correspondant</w:t>
            </w:r>
          </w:p>
        </w:tc>
        <w:tc>
          <w:tcPr>
            <w:tcW w:type="dxa" w:w="1134"/>
          </w:tcPr>
          <w:p>
            <w:r>
              <w:t>Format</w:t>
            </w:r>
          </w:p>
        </w:tc>
        <w:tc>
          <w:tcPr>
            <w:tcW w:type="dxa" w:w="1417"/>
          </w:tcPr>
          <w:p>
            <w:r>
              <w:t>Cardinalité</w:t>
            </w:r>
          </w:p>
        </w:tc>
        <w:tc>
          <w:tcPr>
            <w:tcW w:type="dxa" w:w="4535"/>
          </w:tcPr>
          <w:p>
            <w:r>
              <w:t>Description</w:t>
            </w:r>
          </w:p>
        </w:tc>
        <w:tc>
          <w:tcPr>
            <w:tcW w:type="dxa" w:w="1701"/>
          </w:tcPr>
          <w:p>
            <w:r>
              <w:t>Exemple</w:t>
            </w:r>
          </w:p>
        </w:tc>
      </w:tr>
      <w:tr>
        <w:tc>
          <w:tcPr>
            <w:tcW w:type="dxa" w:w="1701"/>
          </w:tcPr>
          <w:p>
            <w:r>
              <w:t>source</w:t>
            </w:r>
          </w:p>
        </w:tc>
        <w:tc>
          <w:tcPr>
            <w:tcW w:type="dxa" w:w="1984"/>
          </w:tcPr>
          <w:p>
            <w:r>
              <w:t>Source  /  type d'identifiant</w:t>
            </w:r>
          </w:p>
        </w:tc>
        <w:tc>
          <w:tcPr>
            <w:tcW w:type="dxa" w:w="1134"/>
          </w:tcPr>
          <w:p>
            <w:r>
              <w:t>string</w:t>
              <w:br/>
              <w:t>(NOMENCLATURE: HubSante.typeIdPatient)</w:t>
            </w:r>
          </w:p>
        </w:tc>
        <w:tc>
          <w:tcPr>
            <w:tcW w:type="dxa" w:w="1417"/>
          </w:tcPr>
          <w:p>
            <w:r>
              <w:t>1..1</w:t>
            </w:r>
          </w:p>
        </w:tc>
        <w:tc>
          <w:tcPr>
            <w:tcW w:type="dxa" w:w="4535"/>
          </w:tcPr>
          <w:p>
            <w:r>
              <w:t>Type de l'identifiant fourni</w:t>
            </w:r>
          </w:p>
        </w:tc>
        <w:tc>
          <w:tcPr>
            <w:tcW w:type="dxa" w:w="1701"/>
          </w:tcPr>
          <w:p>
            <w:r>
              <w:t>NIR, SINUS, SI-VIC, …</w:t>
            </w:r>
          </w:p>
        </w:tc>
      </w:tr>
      <w:tr>
        <w:tc>
          <w:tcPr>
            <w:tcW w:type="dxa" w:w="1701"/>
          </w:tcPr>
          <w:p>
            <w:r>
              <w:t>value</w:t>
            </w:r>
          </w:p>
        </w:tc>
        <w:tc>
          <w:tcPr>
            <w:tcW w:type="dxa" w:w="1984"/>
          </w:tcPr>
          <w:p>
            <w:r>
              <w:t>Identifiant</w:t>
            </w:r>
          </w:p>
        </w:tc>
        <w:tc>
          <w:tcPr>
            <w:tcW w:type="dxa" w:w="1134"/>
          </w:tcPr>
          <w:p>
            <w:r>
              <w:t>string</w:t>
            </w:r>
          </w:p>
        </w:tc>
        <w:tc>
          <w:tcPr>
            <w:tcW w:type="dxa" w:w="1417"/>
          </w:tcPr>
          <w:p>
            <w:r>
              <w:t>1..1</w:t>
            </w:r>
          </w:p>
        </w:tc>
        <w:tc>
          <w:tcPr>
            <w:tcW w:type="dxa" w:w="4535"/>
          </w:tcPr>
          <w:p>
            <w:r>
              <w:t>L'identifiant en lui-même</w:t>
            </w:r>
          </w:p>
        </w:tc>
        <w:tc>
          <w:tcPr>
            <w:tcW w:type="dxa" w:w="1701"/>
          </w:tcPr>
          <w:p>
            <w:r>
              <w:t>id1234</w:t>
            </w:r>
          </w:p>
        </w:tc>
      </w:tr>
    </w:tbl>
    <w:p>
      <w:pPr>
        <w:pStyle w:val="Heading1"/>
      </w:pPr>
      <w:r>
        <w:t>vital</w:t>
      </w:r>
    </w:p>
    <w:tbl>
      <w:tblPr>
        <w:tblStyle w:val="MediumShading1-Accent1"/>
        <w:tblW w:type="auto" w:w="0"/>
        <w:tblLayout w:type="fixed"/>
        <w:tblLook w:firstColumn="1" w:firstRow="1" w:lastColumn="0" w:lastRow="0" w:noHBand="0" w:noVBand="1" w:val="04A0"/>
      </w:tblPr>
      <w:tblGrid>
        <w:gridCol w:w="2040"/>
        <w:gridCol w:w="2040"/>
        <w:gridCol w:w="2040"/>
        <w:gridCol w:w="2040"/>
        <w:gridCol w:w="2040"/>
        <w:gridCol w:w="2040"/>
      </w:tblGrid>
      <w:tr>
        <w:tc>
          <w:tcPr>
            <w:tcW w:type="dxa" w:w="1701"/>
          </w:tcPr>
          <w:p>
            <w:r>
              <w:t>Nom de balise</w:t>
            </w:r>
          </w:p>
        </w:tc>
        <w:tc>
          <w:tcPr>
            <w:tcW w:type="dxa" w:w="1984"/>
          </w:tcPr>
          <w:p>
            <w:r>
              <w:t>Champ correspondant</w:t>
            </w:r>
          </w:p>
        </w:tc>
        <w:tc>
          <w:tcPr>
            <w:tcW w:type="dxa" w:w="1134"/>
          </w:tcPr>
          <w:p>
            <w:r>
              <w:t>Format</w:t>
            </w:r>
          </w:p>
        </w:tc>
        <w:tc>
          <w:tcPr>
            <w:tcW w:type="dxa" w:w="1417"/>
          </w:tcPr>
          <w:p>
            <w:r>
              <w:t>Cardinalité</w:t>
            </w:r>
          </w:p>
        </w:tc>
        <w:tc>
          <w:tcPr>
            <w:tcW w:type="dxa" w:w="4535"/>
          </w:tcPr>
          <w:p>
            <w:r>
              <w:t>Description</w:t>
            </w:r>
          </w:p>
        </w:tc>
        <w:tc>
          <w:tcPr>
            <w:tcW w:type="dxa" w:w="1701"/>
          </w:tcPr>
          <w:p>
            <w:r>
              <w:t>Exemple</w:t>
            </w:r>
          </w:p>
        </w:tc>
      </w:tr>
      <w:tr>
        <w:tc>
          <w:tcPr>
            <w:tcW w:type="dxa" w:w="1701"/>
          </w:tcPr>
          <w:p>
            <w:r>
              <w:t>type</w:t>
            </w:r>
          </w:p>
        </w:tc>
        <w:tc>
          <w:tcPr>
            <w:tcW w:type="dxa" w:w="1984"/>
          </w:tcPr>
          <w:p>
            <w:r>
              <w:t>Type de constante</w:t>
            </w:r>
          </w:p>
        </w:tc>
        <w:tc>
          <w:tcPr>
            <w:tcW w:type="dxa" w:w="1134"/>
          </w:tcPr>
          <w:p>
            <w:r>
              <w:t>string</w:t>
              <w:br/>
              <w:t>(ENUM: FREQUENCE_CARDIAQUE, PRESSION_ARTERIELLE, SATURATION_OXYGENE, FREQUENCE_RESPIRATOIRE, TEMPERATURE, HEMOGLOCOTEST, GLASGOW)</w:t>
            </w:r>
          </w:p>
        </w:tc>
        <w:tc>
          <w:tcPr>
            <w:tcW w:type="dxa" w:w="1417"/>
          </w:tcPr>
          <w:p>
            <w:r>
              <w:t>1..1</w:t>
            </w:r>
          </w:p>
        </w:tc>
        <w:tc>
          <w:tcPr>
            <w:tcW w:type="dxa" w:w="4535"/>
          </w:tcPr>
          <w:p>
            <w:r>
              <w:t>Permet d'indiquer le type de constante associé à la valeur envoyée</w:t>
            </w:r>
          </w:p>
        </w:tc>
        <w:tc>
          <w:tcPr>
            <w:tcW w:type="dxa" w:w="1701"/>
          </w:tcPr>
          <w:p>
            <w:r>
              <w:t>Fréquence cardiaque, Pression artérielle, Saturation en oxygène, Fréquence respiratoire, Température, Hemoglucotest, Glasgow</w:t>
            </w:r>
          </w:p>
        </w:tc>
      </w:tr>
      <w:tr>
        <w:tc>
          <w:tcPr>
            <w:tcW w:type="dxa" w:w="1701"/>
          </w:tcPr>
          <w:p>
            <w:r>
              <w:t>value</w:t>
            </w:r>
          </w:p>
        </w:tc>
        <w:tc>
          <w:tcPr>
            <w:tcW w:type="dxa" w:w="1984"/>
          </w:tcPr>
          <w:p>
            <w:r>
              <w:t>Valeur de la dernière constante prise</w:t>
            </w:r>
          </w:p>
        </w:tc>
        <w:tc>
          <w:tcPr>
            <w:tcW w:type="dxa" w:w="1134"/>
          </w:tcPr>
          <w:p>
            <w:r>
              <w:t>string</w:t>
            </w:r>
          </w:p>
        </w:tc>
        <w:tc>
          <w:tcPr>
            <w:tcW w:type="dxa" w:w="1417"/>
          </w:tcPr>
          <w:p>
            <w:r>
              <w:t>1..1</w:t>
            </w:r>
          </w:p>
        </w:tc>
        <w:tc>
          <w:tcPr>
            <w:tcW w:type="dxa" w:w="4535"/>
          </w:tcPr>
          <w:p>
            <w:r>
              <w:t>Indique la valeur de la dernière constante prise</w:t>
            </w:r>
          </w:p>
        </w:tc>
        <w:tc>
          <w:tcPr>
            <w:tcW w:type="dxa" w:w="1701"/>
          </w:tcPr>
          <w:p>
            <w:r/>
          </w:p>
        </w:tc>
      </w:tr>
      <w:tr>
        <w:tc>
          <w:tcPr>
            <w:tcW w:type="dxa" w:w="1701"/>
          </w:tcPr>
          <w:p>
            <w:r>
              <w:t>precision</w:t>
            </w:r>
          </w:p>
        </w:tc>
        <w:tc>
          <w:tcPr>
            <w:tcW w:type="dxa" w:w="1984"/>
          </w:tcPr>
          <w:p>
            <w:r>
              <w:t>Précision sur la mesure</w:t>
            </w:r>
          </w:p>
        </w:tc>
        <w:tc>
          <w:tcPr>
            <w:tcW w:type="dxa" w:w="1134"/>
          </w:tcPr>
          <w:p>
            <w:r>
              <w:t>string</w:t>
            </w:r>
          </w:p>
        </w:tc>
        <w:tc>
          <w:tcPr>
            <w:tcW w:type="dxa" w:w="1417"/>
          </w:tcPr>
          <w:p>
            <w:r>
              <w:t>0..1</w:t>
            </w:r>
          </w:p>
        </w:tc>
        <w:tc>
          <w:tcPr>
            <w:tcW w:type="dxa" w:w="4535"/>
          </w:tcPr>
          <w:p>
            <w:r>
              <w:t>Permet d'apporter des précisions sur la constante prise (ex. le débit d'oxygène lors de la prise de constante de saturation en oxygène)</w:t>
            </w:r>
          </w:p>
        </w:tc>
        <w:tc>
          <w:tcPr>
            <w:tcW w:type="dxa" w:w="1701"/>
          </w:tcPr>
          <w:p>
            <w:r>
              <w:t>bras droit/gauche, débit oxygène, …</w:t>
            </w:r>
          </w:p>
        </w:tc>
      </w:tr>
    </w:tbl>
    <w:sectPr w:rsidR="00FC693F" w:rsidRPr="0006063C" w:rsidSect="00034616">
      <w:pgSz w:w="15840" w:h="12240" w:orient="landscape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6" Type="http://schemas.openxmlformats.org/officeDocument/2006/relationships/webSettings" Target="webSettings.xml"/><Relationship Id="rId1" Type="http://schemas.openxmlformats.org/officeDocument/2006/relationships/customXml" Target="../customXml/item1.xml"/><Relationship Id="rId11" Type="http://schemas.openxmlformats.org/officeDocument/2006/relationships/customXml" Target="../customXml/item4.xml"/><Relationship Id="rId5" Type="http://schemas.openxmlformats.org/officeDocument/2006/relationships/settings" Target="settings.xml"/><Relationship Id="rId10" Type="http://schemas.openxmlformats.org/officeDocument/2006/relationships/customXml" Target="../customXml/item3.xml"/><Relationship Id="rId4" Type="http://schemas.microsoft.com/office/2007/relationships/stylesWithEffects" Target="stylesWithEffect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 - Suivi de projet" ma:contentTypeID="0x010100333226B5D6902549BFE4A72F45A4400B0100E98F8C089710A74CA077FC6D601326A8" ma:contentTypeVersion="53" ma:contentTypeDescription="Type de contenu - Documentation de suivi de projet" ma:contentTypeScope="" ma:versionID="46d55f3ac9663d95c49625891aa1d386">
  <xsd:schema xmlns:xsd="http://www.w3.org/2001/XMLSchema" xmlns:xs="http://www.w3.org/2001/XMLSchema" xmlns:p="http://schemas.microsoft.com/office/2006/metadata/properties" xmlns:ns1="http://schemas.microsoft.com/sharepoint/v3" xmlns:ns2="f6ca01e7-bd19-41f1-999c-e032ef5104c3" xmlns:ns3="1720d4e8-2b1e-4bd1-aad5-1b4debf9b56d" targetNamespace="http://schemas.microsoft.com/office/2006/metadata/properties" ma:root="true" ma:fieldsID="61ad5cfea89783f0b25902b55af98516" ns1:_="" ns2:_="" ns3:_="">
    <xsd:import namespace="http://schemas.microsoft.com/sharepoint/v3"/>
    <xsd:import namespace="f6ca01e7-bd19-41f1-999c-e032ef5104c3"/>
    <xsd:import namespace="1720d4e8-2b1e-4bd1-aad5-1b4debf9b56d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2:m312bc62cb0243b6a873cbbf4dace6b2" minOccurs="0"/>
                <xsd:element ref="ns2:p671c8df16a44846939d278d4958f62c" minOccurs="0"/>
                <xsd:element ref="ns2:b084a4cb34a444d7969136255594d2f3" minOccurs="0"/>
                <xsd:element ref="ns2:m9a76db3058146ae844db6599c9d7036" minOccurs="0"/>
                <xsd:element ref="ns2:CreateurAlfresco" minOccurs="0"/>
                <xsd:element ref="ns2:ModificateurAlfresco" minOccurs="0"/>
                <xsd:element ref="ns2:f8b6baa267c0456bbf6a8d18c49a130b" minOccurs="0"/>
                <xsd:element ref="ns2:l0a6b4600f484920bbceae0813174244" minOccurs="0"/>
                <xsd:element ref="ns2:b2804ef99be44b9e8166e80a6c2eb9f1" minOccurs="0"/>
                <xsd:element ref="ns2:eef0f6fc4ed046399a9d01fd3a7d6a6a" minOccurs="0"/>
                <xsd:element ref="ns2:Durée_x0020_d_x0027_Utilité_x0020_Administrative_x0020__x0028_DUA_x0029_" minOccurs="0"/>
                <xsd:element ref="ns2:Référence_x0020_Bon_x0020_de_x0020_Commande" minOccurs="0"/>
                <xsd:element ref="ns1:_ExtendedDescription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2:SharedWithUsers" minOccurs="0"/>
                <xsd:element ref="ns2:SharedWithDetails" minOccurs="0"/>
                <xsd:element ref="ns2:Référence_x0020_Documentaire" minOccurs="0"/>
                <xsd:element ref="ns2:Chantier" minOccurs="0"/>
                <xsd:element ref="ns2:mc4aa6e782e045f6bb87dab01c971b56" minOccurs="0"/>
                <xsd:element ref="ns2:g30fb2d8061a4d40b63138f91c1a832e" minOccurs="0"/>
                <xsd:element ref="ns3:lcf76f155ced4ddcb4097134ff3c332f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1:_ip_UnifiedCompliancePolicyProperties" minOccurs="0"/>
                <xsd:element ref="ns1:_ip_UnifiedCompliancePolicyUIAction" minOccurs="0"/>
                <xsd:element ref="ns2:Ticket_x0020_Changement" minOccurs="0"/>
                <xsd:element ref="ns2:Environnement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ExtendedDescription" ma:index="30" nillable="true" ma:displayName="Description" ma:internalName="_ExtendedDescription">
      <xsd:simpleType>
        <xsd:restriction base="dms:Note">
          <xsd:maxLength value="255"/>
        </xsd:restriction>
      </xsd:simpleType>
    </xsd:element>
    <xsd:element name="_ip_UnifiedCompliancePolicyProperties" ma:index="49" nillable="true" ma:displayName="Propriétés de la stratégie de conformité unifiée" ma:hidden="true" ma:internalName="_ip_UnifiedCompliancePolicyProperties">
      <xsd:simpleType>
        <xsd:restriction base="dms:Note"/>
      </xsd:simpleType>
    </xsd:element>
    <xsd:element name="_ip_UnifiedCompliancePolicyUIAction" ma:index="50" nillable="true" ma:displayName="Action d’interface utilisateur de la stratégie de conformité unifiée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ca01e7-bd19-41f1-999c-e032ef5104c3" elementFormDefault="qualified">
    <xsd:import namespace="http://schemas.microsoft.com/office/2006/documentManagement/types"/>
    <xsd:import namespace="http://schemas.microsoft.com/office/infopath/2007/PartnerControls"/>
    <xsd:element name="TaxCatchAll" ma:index="5" nillable="true" ma:displayName="Taxonomy Catch All Column" ma:hidden="true" ma:list="{61f3ec5f-5a67-40e0-b5e0-e23b6b588f8b}" ma:internalName="TaxCatchAll" ma:showField="CatchAllData" ma:web="f6ca01e7-bd19-41f1-999c-e032ef5104c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6" nillable="true" ma:displayName="Taxonomy Catch All Column1" ma:hidden="true" ma:list="{61f3ec5f-5a67-40e0-b5e0-e23b6b588f8b}" ma:internalName="TaxCatchAllLabel" ma:readOnly="true" ma:showField="CatchAllDataLabel" ma:web="f6ca01e7-bd19-41f1-999c-e032ef5104c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312bc62cb0243b6a873cbbf4dace6b2" ma:index="8" nillable="true" ma:taxonomy="true" ma:internalName="m312bc62cb0243b6a873cbbf4dace6b2" ma:taxonomyFieldName="Projet" ma:displayName="Projet" ma:readOnly="false" ma:fieldId="{6312bc62-cb02-43b6-a873-cbbf4dace6b2}" ma:sspId="c4480557-28ee-4200-b705-f4b4ceb9c11a" ma:termSetId="207e172a-6847-42a8-b45e-d0bbb1e2340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p671c8df16a44846939d278d4958f62c" ma:index="12" nillable="true" ma:taxonomy="true" ma:internalName="p671c8df16a44846939d278d4958f62c" ma:taxonomyFieldName="Direction_x0020__x002F__x0020_Service" ma:displayName="Direction / Service" ma:readOnly="false" ma:fieldId="{9671c8df-16a4-4846-939d-278d4958f62c}" ma:taxonomyMulti="true" ma:sspId="c4480557-28ee-4200-b705-f4b4ceb9c11a" ma:termSetId="06452e41-1966-4633-9fe1-38f9847c7dc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b084a4cb34a444d7969136255594d2f3" ma:index="14" nillable="true" ma:taxonomy="true" ma:internalName="b084a4cb34a444d7969136255594d2f3" ma:taxonomyFieldName="Type_x0020_de_x0020_document_x0020_ANS" ma:displayName="Type de document ANS" ma:indexed="true" ma:default="" ma:fieldId="{b084a4cb-34a4-44d7-9691-36255594d2f3}" ma:sspId="c4480557-28ee-4200-b705-f4b4ceb9c11a" ma:termSetId="1275da89-553e-403a-abbb-5d47ef28975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9a76db3058146ae844db6599c9d7036" ma:index="16" nillable="true" ma:taxonomy="true" ma:internalName="m9a76db3058146ae844db6599c9d7036" ma:taxonomyFieldName="Classification" ma:displayName="Classification" ma:readOnly="false" ma:fieldId="{69a76db3-0581-46ae-844d-b6599c9d7036}" ma:sspId="c4480557-28ee-4200-b705-f4b4ceb9c11a" ma:termSetId="8feb0b63-8672-4f69-8e69-5df4ee99faf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reateurAlfresco" ma:index="18" nillable="true" ma:displayName="CreateurAlfresco" ma:default="" ma:internalName="CreateurAlfresco">
      <xsd:simpleType>
        <xsd:restriction base="dms:Text">
          <xsd:maxLength value="255"/>
        </xsd:restriction>
      </xsd:simpleType>
    </xsd:element>
    <xsd:element name="ModificateurAlfresco" ma:index="19" nillable="true" ma:displayName="ModificateurAlfresco" ma:default="" ma:internalName="ModificateurAlfresco">
      <xsd:simpleType>
        <xsd:restriction base="dms:Text">
          <xsd:maxLength value="255"/>
        </xsd:restriction>
      </xsd:simpleType>
    </xsd:element>
    <xsd:element name="f8b6baa267c0456bbf6a8d18c49a130b" ma:index="20" nillable="true" ma:taxonomy="true" ma:internalName="f8b6baa267c0456bbf6a8d18c49a130b" ma:taxonomyFieldName="Cat_x00e9_gorie_x0020_Documentaire" ma:displayName="Catégorie Documentaire" ma:readOnly="false" ma:fieldId="{f8b6baa2-67c0-456b-bf6a-8d18c49a130b}" ma:sspId="c4480557-28ee-4200-b705-f4b4ceb9c11a" ma:termSetId="5548a444-67a9-4fed-ab61-d9aae03cf8e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0a6b4600f484920bbceae0813174244" ma:index="22" nillable="true" ma:taxonomy="true" ma:internalName="l0a6b4600f484920bbceae0813174244" ma:taxonomyFieldName="Prestataire_x0028_s_x0029_" ma:displayName="Prestataire(s)" ma:fieldId="{50a6b460-0f48-4920-bbce-ae0813174244}" ma:taxonomyMulti="true" ma:sspId="c4480557-28ee-4200-b705-f4b4ceb9c11a" ma:termSetId="46ab08c7-aeb3-4684-9e81-fb4503d5290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b2804ef99be44b9e8166e80a6c2eb9f1" ma:index="24" nillable="true" ma:taxonomy="true" ma:internalName="b2804ef99be44b9e8166e80a6c2eb9f1" ma:taxonomyFieldName="Statut_x0020_du_x0020_document" ma:displayName="Statut du document" ma:default="" ma:fieldId="{b2804ef9-9be4-4b9e-8166-e80a6c2eb9f1}" ma:sspId="c4480557-28ee-4200-b705-f4b4ceb9c11a" ma:termSetId="57d84b5c-8637-4a53-9541-e98f138eeb7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ef0f6fc4ed046399a9d01fd3a7d6a6a" ma:index="26" nillable="true" ma:taxonomy="true" ma:internalName="eef0f6fc4ed046399a9d01fd3a7d6a6a" ma:taxonomyFieldName="Sort_x0020_Final_x0020__x0028_Archivage_x0029_1" ma:displayName="Sort Final (Archivage)" ma:indexed="true" ma:fieldId="{eef0f6fc-4ed0-4639-9a9d-01fd3a7d6a6a}" ma:sspId="c4480557-28ee-4200-b705-f4b4ceb9c11a" ma:termSetId="894a0867-9216-43ab-99c5-e7b2cbb034e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urée_x0020_d_x0027_Utilité_x0020_Administrative_x0020__x0028_DUA_x0029_" ma:index="28" nillable="true" ma:displayName="Durée d'Utilité Administrative (DUA)" ma:internalName="Dur_x00e9_e_x0020_d_x0027_Utilit_x00e9__x0020_Administrative_x0020__x0028_DUA_x0029_" ma:percentage="FALSE">
      <xsd:simpleType>
        <xsd:restriction base="dms:Number"/>
      </xsd:simpleType>
    </xsd:element>
    <xsd:element name="Référence_x0020_Bon_x0020_de_x0020_Commande" ma:index="29" nillable="true" ma:displayName="Référence Bon de Commande" ma:indexed="true" ma:internalName="R_x00e9_f_x00e9_rence_x0020_Bon_x0020_de_x0020_Commande">
      <xsd:simpleType>
        <xsd:restriction base="dms:Text">
          <xsd:maxLength value="255"/>
        </xsd:restriction>
      </xsd:simpleType>
    </xsd:element>
    <xsd:element name="SharedWithUsers" ma:index="35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6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Référence_x0020_Documentaire" ma:index="37" nillable="true" ma:displayName="Référence Documentaire" ma:default="" ma:internalName="R_x00e9_f_x00e9_rence_x0020_Documentaire">
      <xsd:simpleType>
        <xsd:restriction base="dms:Text">
          <xsd:maxLength value="255"/>
        </xsd:restriction>
      </xsd:simpleType>
    </xsd:element>
    <xsd:element name="Chantier" ma:index="38" nillable="true" ma:displayName="Chantier" ma:default="" ma:internalName="Chantier">
      <xsd:simpleType>
        <xsd:restriction base="dms:Text">
          <xsd:maxLength value="255"/>
        </xsd:restriction>
      </xsd:simpleType>
    </xsd:element>
    <xsd:element name="mc4aa6e782e045f6bb87dab01c971b56" ma:index="39" nillable="true" ma:taxonomy="true" ma:internalName="mc4aa6e782e045f6bb87dab01c971b56" ma:taxonomyFieldName="Version_x0020_Applicative0" ma:displayName="Version Applicative" ma:default="" ma:fieldId="{6c4aa6e7-82e0-45f6-bb87-dab01c971b56}" ma:taxonomyMulti="true" ma:sspId="c4480557-28ee-4200-b705-f4b4ceb9c11a" ma:termSetId="3d1661bf-2cce-4a88-b69a-0a25d82a55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g30fb2d8061a4d40b63138f91c1a832e" ma:index="41" nillable="true" ma:taxonomy="true" ma:internalName="g30fb2d8061a4d40b63138f91c1a832e" ma:taxonomyFieldName="March_x00e9_" ma:displayName="Marché" ma:readOnly="false" ma:fieldId="{030fb2d8-061a-4d40-b631-38f91c1a832e}" ma:sspId="c4480557-28ee-4200-b705-f4b4ceb9c11a" ma:termSetId="e41f313d-41ce-4da8-b34e-2b840364225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icket_x0020_Changement" ma:index="51" nillable="true" ma:displayName="Ticket Changement" ma:default="" ma:internalName="Ticket_x0020_Changement">
      <xsd:simpleType>
        <xsd:restriction base="dms:Text">
          <xsd:maxLength value="255"/>
        </xsd:restriction>
      </xsd:simpleType>
    </xsd:element>
    <xsd:element name="Environnement" ma:index="52" nillable="true" ma:displayName="Environnement" ma:default="" ma:internalName="Environnemen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20d4e8-2b1e-4bd1-aad5-1b4debf9b5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3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33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3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44" nillable="true" ma:taxonomy="true" ma:internalName="lcf76f155ced4ddcb4097134ff3c332f" ma:taxonomyFieldName="MediaServiceImageTags" ma:displayName="Balises d’images" ma:readOnly="false" ma:fieldId="{5cf76f15-5ced-4ddc-b409-7134ff3c332f}" ma:taxonomyMulti="true" ma:sspId="c4480557-28ee-4200-b705-f4b4ceb9c11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4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48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5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5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5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7" ma:displayName="Type de contenu"/>
        <xsd:element ref="dc:title" minOccurs="0" maxOccurs="1" ma:index="1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odificateurAlfresco xmlns="f6ca01e7-bd19-41f1-999c-e032ef5104c3" xsi:nil="true"/>
    <_ip_UnifiedCompliancePolicyUIAction xmlns="http://schemas.microsoft.com/sharepoint/v3" xsi:nil="true"/>
    <f8b6baa267c0456bbf6a8d18c49a130b xmlns="f6ca01e7-bd19-41f1-999c-e032ef5104c3">
      <Terms xmlns="http://schemas.microsoft.com/office/infopath/2007/PartnerControls"/>
    </f8b6baa267c0456bbf6a8d18c49a130b>
    <eef0f6fc4ed046399a9d01fd3a7d6a6a xmlns="f6ca01e7-bd19-41f1-999c-e032ef5104c3">
      <Terms xmlns="http://schemas.microsoft.com/office/infopath/2007/PartnerControls"/>
    </eef0f6fc4ed046399a9d01fd3a7d6a6a>
    <Référence_x0020_Bon_x0020_de_x0020_Commande xmlns="f6ca01e7-bd19-41f1-999c-e032ef5104c3" xsi:nil="true"/>
    <Référence_x0020_Documentaire xmlns="f6ca01e7-bd19-41f1-999c-e032ef5104c3" xsi:nil="true"/>
    <Chantier xmlns="f6ca01e7-bd19-41f1-999c-e032ef5104c3" xsi:nil="true"/>
    <p671c8df16a44846939d278d4958f62c xmlns="f6ca01e7-bd19-41f1-999c-e032ef5104c3">
      <Terms xmlns="http://schemas.microsoft.com/office/infopath/2007/PartnerControls"/>
    </p671c8df16a44846939d278d4958f62c>
    <Durée_x0020_d_x0027_Utilité_x0020_Administrative_x0020__x0028_DUA_x0029_ xmlns="f6ca01e7-bd19-41f1-999c-e032ef5104c3" xsi:nil="true"/>
    <Environnement xmlns="f6ca01e7-bd19-41f1-999c-e032ef5104c3" xsi:nil="true"/>
    <b2804ef99be44b9e8166e80a6c2eb9f1 xmlns="f6ca01e7-bd19-41f1-999c-e032ef5104c3">
      <Terms xmlns="http://schemas.microsoft.com/office/infopath/2007/PartnerControls"/>
    </b2804ef99be44b9e8166e80a6c2eb9f1>
    <_ExtendedDescription xmlns="http://schemas.microsoft.com/sharepoint/v3" xsi:nil="true"/>
    <mc4aa6e782e045f6bb87dab01c971b56 xmlns="f6ca01e7-bd19-41f1-999c-e032ef5104c3">
      <Terms xmlns="http://schemas.microsoft.com/office/infopath/2007/PartnerControls"/>
    </mc4aa6e782e045f6bb87dab01c971b56>
    <_ip_UnifiedCompliancePolicyProperties xmlns="http://schemas.microsoft.com/sharepoint/v3" xsi:nil="true"/>
    <m312bc62cb0243b6a873cbbf4dace6b2 xmlns="f6ca01e7-bd19-41f1-999c-e032ef5104c3">
      <Terms xmlns="http://schemas.microsoft.com/office/infopath/2007/PartnerControls"/>
    </m312bc62cb0243b6a873cbbf4dace6b2>
    <b084a4cb34a444d7969136255594d2f3 xmlns="f6ca01e7-bd19-41f1-999c-e032ef5104c3">
      <Terms xmlns="http://schemas.microsoft.com/office/infopath/2007/PartnerControls"/>
    </b084a4cb34a444d7969136255594d2f3>
    <CreateurAlfresco xmlns="f6ca01e7-bd19-41f1-999c-e032ef5104c3" xsi:nil="true"/>
    <g30fb2d8061a4d40b63138f91c1a832e xmlns="f6ca01e7-bd19-41f1-999c-e032ef5104c3">
      <Terms xmlns="http://schemas.microsoft.com/office/infopath/2007/PartnerControls"/>
    </g30fb2d8061a4d40b63138f91c1a832e>
    <lcf76f155ced4ddcb4097134ff3c332f xmlns="1720d4e8-2b1e-4bd1-aad5-1b4debf9b56d">
      <Terms xmlns="http://schemas.microsoft.com/office/infopath/2007/PartnerControls"/>
    </lcf76f155ced4ddcb4097134ff3c332f>
    <m9a76db3058146ae844db6599c9d7036 xmlns="f6ca01e7-bd19-41f1-999c-e032ef5104c3">
      <Terms xmlns="http://schemas.microsoft.com/office/infopath/2007/PartnerControls"/>
    </m9a76db3058146ae844db6599c9d7036>
    <Ticket_x0020_Changement xmlns="f6ca01e7-bd19-41f1-999c-e032ef5104c3" xsi:nil="true"/>
    <TaxCatchAll xmlns="f6ca01e7-bd19-41f1-999c-e032ef5104c3" xsi:nil="true"/>
    <l0a6b4600f484920bbceae0813174244 xmlns="f6ca01e7-bd19-41f1-999c-e032ef5104c3">
      <Terms xmlns="http://schemas.microsoft.com/office/infopath/2007/PartnerControls"/>
    </l0a6b4600f484920bbceae0813174244>
  </documentManagement>
</p:properties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6A454F7-D606-43A1-A3CA-1F20F0049319}"/>
</file>

<file path=customXml/itemProps3.xml><?xml version="1.0" encoding="utf-8"?>
<ds:datastoreItem xmlns:ds="http://schemas.openxmlformats.org/officeDocument/2006/customXml" ds:itemID="{F73E12E4-B6A6-488B-8377-B965F0091181}"/>
</file>

<file path=customXml/itemProps4.xml><?xml version="1.0" encoding="utf-8"?>
<ds:datastoreItem xmlns:ds="http://schemas.openxmlformats.org/officeDocument/2006/customXml" ds:itemID="{14E077BE-93FF-46C3-9BDF-EF31DE0D7896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0x010100333226B5D6902549BFE4A72F45A4400B0100E98F8C089710A74CA077FC6D601326A8</vt:lpwstr>
  </property>
</Properties>
</file>